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bookmarkStart w:id="0" w:name="OLE_LINK1"/>
      <w:r>
        <w:rPr>
          <w:rFonts w:hint="eastAsia"/>
          <w:b/>
          <w:sz w:val="30"/>
          <w:szCs w:val="30"/>
        </w:rPr>
        <w:t>管理学院硕士研究生招生考试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spacing w:line="312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rFonts w:hint="eastAsia"/>
                <w:sz w:val="24"/>
                <w:lang w:val="en-US" w:eastAsia="zh-CN"/>
              </w:rPr>
              <w:t>834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考试科目名称：管理学原理</w:t>
            </w:r>
          </w:p>
          <w:p w14:paraId="1C8D73AB">
            <w:pPr>
              <w:spacing w:line="312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初试考试范围：</w:t>
            </w:r>
          </w:p>
          <w:p w14:paraId="370A8292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第一篇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总论</w:t>
            </w:r>
          </w:p>
          <w:p w14:paraId="62C126C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第一章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管理导论</w:t>
            </w:r>
          </w:p>
          <w:p w14:paraId="26F8956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管理的概念、基本特征及其本质；</w:t>
            </w:r>
          </w:p>
          <w:p w14:paraId="298766D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管理工作的内容；</w:t>
            </w:r>
          </w:p>
          <w:p w14:paraId="4A81B76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管理的自然属性与社会属性；</w:t>
            </w:r>
          </w:p>
          <w:p w14:paraId="6D64B33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管理的科学性与艺术性；</w:t>
            </w:r>
          </w:p>
          <w:p w14:paraId="4B3C40E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管理的基本原理。</w:t>
            </w:r>
          </w:p>
          <w:p w14:paraId="6193154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第二章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管理理论的历史演变</w:t>
            </w:r>
          </w:p>
          <w:p w14:paraId="62A3BDB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泰勒的科学管理理论；</w:t>
            </w:r>
          </w:p>
          <w:p w14:paraId="3EB345B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法约尔的一般管理理论；</w:t>
            </w:r>
          </w:p>
          <w:p w14:paraId="7E875F7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西蒙的决策理论；</w:t>
            </w:r>
          </w:p>
          <w:p w14:paraId="2A654E9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韦伯的科层组织理论。</w:t>
            </w:r>
          </w:p>
          <w:p w14:paraId="0B84B6EC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第二篇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决策</w:t>
            </w:r>
          </w:p>
          <w:p w14:paraId="7D6A3AD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第三章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决策与决策过程</w:t>
            </w:r>
          </w:p>
          <w:p w14:paraId="6F5F883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决策概念和要素；</w:t>
            </w:r>
          </w:p>
          <w:p w14:paraId="3EFA996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决策的类型与特征；</w:t>
            </w:r>
          </w:p>
          <w:p w14:paraId="2EDBC70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决策的过程；</w:t>
            </w:r>
          </w:p>
          <w:p w14:paraId="406F43B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决策的影响因素。</w:t>
            </w:r>
          </w:p>
          <w:p w14:paraId="07868E9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第四章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环境分析与理性决策</w:t>
            </w:r>
          </w:p>
          <w:p w14:paraId="5019040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组织环境的层次类型及其关系；</w:t>
            </w:r>
          </w:p>
          <w:p w14:paraId="6ABC843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组织环境分析的常用方法；</w:t>
            </w:r>
          </w:p>
          <w:p w14:paraId="5D282B1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行为决策理论的主要内容；</w:t>
            </w:r>
          </w:p>
          <w:p w14:paraId="690AACC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决策的方法（不确定情境下决策方法、决策树、盈亏平衡分析）。</w:t>
            </w:r>
          </w:p>
          <w:p w14:paraId="599460A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第五章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决策的实施与调整</w:t>
            </w:r>
          </w:p>
          <w:p w14:paraId="2C4CF69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计划的概念、作用及其特征；</w:t>
            </w:r>
          </w:p>
          <w:p w14:paraId="1F9D6F8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计划的类型及其辨析；</w:t>
            </w:r>
          </w:p>
          <w:p w14:paraId="75CC520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计划编制的过程与方法；</w:t>
            </w:r>
          </w:p>
          <w:p w14:paraId="3A72C08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目标管理的思想、过程及其优缺点；</w:t>
            </w:r>
          </w:p>
          <w:p w14:paraId="5F512F6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决策追踪与调整的原则和方法。</w:t>
            </w:r>
          </w:p>
          <w:p w14:paraId="4894178C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第三篇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组织</w:t>
            </w:r>
          </w:p>
          <w:p w14:paraId="7458383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第六章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组织设计</w:t>
            </w:r>
          </w:p>
          <w:p w14:paraId="777268F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组织设计的概念及任务；</w:t>
            </w:r>
          </w:p>
          <w:p w14:paraId="135BD9D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组织设计的原则和影响因素；</w:t>
            </w:r>
          </w:p>
          <w:p w14:paraId="0876D15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组织结构的含义与内容；</w:t>
            </w:r>
          </w:p>
          <w:p w14:paraId="514AC15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各种组织形式的特点及优缺点；</w:t>
            </w:r>
          </w:p>
          <w:p w14:paraId="3BE7F74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组织结构的演变趋势；</w:t>
            </w:r>
          </w:p>
          <w:p w14:paraId="4D0736D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正式组织与非正式组织的区别；</w:t>
            </w:r>
          </w:p>
          <w:p w14:paraId="65A6151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非正式组织的积极和消极影响及其应对措施；</w:t>
            </w:r>
          </w:p>
          <w:p w14:paraId="723833F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管理幅度与管理层级的关系、管理幅度设计的影响因素；</w:t>
            </w:r>
          </w:p>
          <w:p w14:paraId="712E208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组织中的集权、分权与授权的定义与应用；</w:t>
            </w:r>
          </w:p>
          <w:p w14:paraId="34B298B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10.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组织中直线和参谋的关系、矛盾与整合。</w:t>
            </w:r>
          </w:p>
          <w:p w14:paraId="2C01FEF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第七章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人员配备</w:t>
            </w:r>
          </w:p>
          <w:p w14:paraId="4459088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人员配备的任务、工作内容和原则；</w:t>
            </w:r>
          </w:p>
          <w:p w14:paraId="427A90E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内部选聘、外部招聘的概念及其优缺点；</w:t>
            </w:r>
          </w:p>
          <w:p w14:paraId="18EA216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人员选聘的标准、途径与方法；</w:t>
            </w:r>
          </w:p>
          <w:p w14:paraId="446C3CE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人事考评的功能、要素、方法和工作程序；</w:t>
            </w:r>
          </w:p>
          <w:p w14:paraId="169714A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人员培训的功能、任务和方法。</w:t>
            </w:r>
          </w:p>
          <w:p w14:paraId="2083B93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第八章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</w:t>
            </w:r>
          </w:p>
          <w:p w14:paraId="46315DA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组织文化的概念、分类及其特征；</w:t>
            </w:r>
          </w:p>
          <w:p w14:paraId="70D6C30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组织文化的影响因素；</w:t>
            </w:r>
          </w:p>
          <w:p w14:paraId="7A05050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组织文化的功能与反功能；</w:t>
            </w:r>
          </w:p>
          <w:p w14:paraId="2D9E2EB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组织文化塑造。</w:t>
            </w:r>
          </w:p>
          <w:p w14:paraId="3605469B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第四篇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领导</w:t>
            </w:r>
          </w:p>
          <w:p w14:paraId="65DC588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第九章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领导的一般理论</w:t>
            </w:r>
          </w:p>
          <w:p w14:paraId="5C97D4C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领导的内涵及因素；</w:t>
            </w:r>
          </w:p>
          <w:p w14:paraId="47C9B9F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领导权力的来源；</w:t>
            </w:r>
          </w:p>
          <w:p w14:paraId="5DD326B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连续统一体理论；</w:t>
            </w:r>
          </w:p>
          <w:p w14:paraId="0882122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管理方格论；</w:t>
            </w:r>
          </w:p>
          <w:p w14:paraId="7E3D70D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明茨伯格的领导者角色理论；</w:t>
            </w:r>
          </w:p>
          <w:p w14:paraId="161E202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菲德勒的权变领导理论。</w:t>
            </w:r>
          </w:p>
          <w:p w14:paraId="1C01B0C5">
            <w:pPr>
              <w:spacing w:line="312" w:lineRule="auto"/>
              <w:ind w:firstLine="480" w:firstLineChars="200"/>
              <w:rPr>
                <w:sz w:val="24"/>
              </w:rPr>
            </w:pPr>
          </w:p>
          <w:p w14:paraId="549C200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第十章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激励</w:t>
            </w:r>
          </w:p>
          <w:p w14:paraId="048562B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动机性行为的概念、特点及其一般过程；</w:t>
            </w:r>
          </w:p>
          <w:p w14:paraId="191285D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人性假设及其发展（经济人假设、社会人假设、自我实现人假设等）；</w:t>
            </w:r>
          </w:p>
          <w:p w14:paraId="76A64AF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激励的定义及其机理；</w:t>
            </w:r>
          </w:p>
          <w:p w14:paraId="6497FF1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梅奥霍桑实验的主要发现；</w:t>
            </w:r>
          </w:p>
          <w:p w14:paraId="3620EE5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需要层次理论、双因素理论、公平理论、期望理论和行为强化理论；</w:t>
            </w:r>
          </w:p>
          <w:p w14:paraId="2D7D53F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工作激励、成果激励和综合激励。</w:t>
            </w:r>
          </w:p>
          <w:p w14:paraId="66C1C79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第十一章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沟通</w:t>
            </w:r>
          </w:p>
          <w:p w14:paraId="3313330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沟通功能与过程；</w:t>
            </w:r>
          </w:p>
          <w:p w14:paraId="0298F2A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各种类型沟通的内涵及其优缺点；</w:t>
            </w:r>
          </w:p>
          <w:p w14:paraId="2C9C481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非正式沟通的优缺点及其管理；</w:t>
            </w:r>
          </w:p>
          <w:p w14:paraId="1BB4D9B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沟通的障碍因素及其克服；</w:t>
            </w:r>
          </w:p>
          <w:p w14:paraId="041089B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建设性冲突与破坏性冲突的辨析。</w:t>
            </w:r>
          </w:p>
          <w:p w14:paraId="0980C5BF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第五篇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控制</w:t>
            </w:r>
          </w:p>
          <w:p w14:paraId="2C2ED8B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控制的定义与内涵；</w:t>
            </w:r>
          </w:p>
          <w:p w14:paraId="1C3C1A3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控制的原则及其过程；</w:t>
            </w:r>
          </w:p>
          <w:p w14:paraId="48C6FCA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控制的类型及其辨析；</w:t>
            </w:r>
          </w:p>
          <w:p w14:paraId="14D8A8B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层级控制的概念及方法；</w:t>
            </w:r>
          </w:p>
          <w:p w14:paraId="56CCE72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风险分担的概念及方法。</w:t>
            </w:r>
          </w:p>
          <w:p w14:paraId="0DCC438C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第六篇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创新</w:t>
            </w:r>
          </w:p>
          <w:p w14:paraId="704801D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渐进式创新与破坏性创新的辨析；</w:t>
            </w:r>
          </w:p>
          <w:p w14:paraId="157A6BF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德鲁克归纳的诱发企业创新的动力来源；</w:t>
            </w:r>
          </w:p>
          <w:p w14:paraId="148DCA9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组织变革的障碍以及如何有效开展组织变革。</w:t>
            </w:r>
          </w:p>
          <w:p w14:paraId="45BD649D">
            <w:pPr>
              <w:spacing w:line="312" w:lineRule="auto"/>
              <w:ind w:firstLine="480" w:firstLineChars="200"/>
              <w:rPr>
                <w:sz w:val="24"/>
              </w:rPr>
            </w:pPr>
          </w:p>
          <w:p w14:paraId="10E467C1">
            <w:pPr>
              <w:spacing w:line="312" w:lineRule="auto"/>
              <w:ind w:firstLine="480" w:firstLineChars="200"/>
              <w:rPr>
                <w:sz w:val="24"/>
              </w:rPr>
            </w:pPr>
          </w:p>
          <w:p w14:paraId="1EA2AC9F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61C5237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《管理学》编写组.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管理学（马克思主义理论研究和建设工程重点教材）.</w:t>
            </w:r>
          </w:p>
          <w:p w14:paraId="69FEB04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北京: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高等教育出版社,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2019.</w:t>
            </w:r>
          </w:p>
          <w:p w14:paraId="6644DB7D">
            <w:pPr>
              <w:spacing w:line="288" w:lineRule="auto"/>
              <w:ind w:firstLine="480" w:firstLineChars="200"/>
              <w:rPr>
                <w:sz w:val="24"/>
              </w:rPr>
            </w:pPr>
          </w:p>
          <w:p w14:paraId="2F3B1C97">
            <w:pPr>
              <w:spacing w:line="288" w:lineRule="auto"/>
              <w:ind w:firstLine="480" w:firstLineChars="200"/>
              <w:rPr>
                <w:sz w:val="24"/>
              </w:rPr>
            </w:pPr>
          </w:p>
          <w:p w14:paraId="5E328797">
            <w:pPr>
              <w:spacing w:line="288" w:lineRule="auto"/>
              <w:ind w:firstLine="480" w:firstLineChars="200"/>
              <w:rPr>
                <w:sz w:val="24"/>
              </w:rPr>
            </w:pPr>
          </w:p>
          <w:p w14:paraId="3832E730">
            <w:pPr>
              <w:spacing w:line="288" w:lineRule="auto"/>
              <w:ind w:firstLine="480" w:firstLineChars="200"/>
              <w:rPr>
                <w:sz w:val="24"/>
              </w:rPr>
            </w:pPr>
          </w:p>
          <w:p w14:paraId="3E4EC29F">
            <w:pPr>
              <w:spacing w:line="288" w:lineRule="auto"/>
              <w:ind w:firstLine="480" w:firstLineChars="200"/>
              <w:rPr>
                <w:sz w:val="24"/>
              </w:rPr>
            </w:pPr>
          </w:p>
          <w:p w14:paraId="36A86277">
            <w:pPr>
              <w:spacing w:line="288" w:lineRule="auto"/>
              <w:ind w:firstLine="480" w:firstLineChars="200"/>
              <w:rPr>
                <w:sz w:val="24"/>
              </w:rPr>
            </w:pPr>
          </w:p>
          <w:p w14:paraId="5AAA15A0">
            <w:pPr>
              <w:rPr>
                <w:b/>
                <w:bCs/>
                <w:sz w:val="24"/>
              </w:rPr>
            </w:pPr>
          </w:p>
          <w:p w14:paraId="53CEF932">
            <w:pPr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复试科目名称：</w:t>
            </w:r>
            <w:r>
              <w:rPr>
                <w:rFonts w:hint="eastAsia"/>
                <w:b/>
                <w:color w:val="FF0000"/>
                <w:sz w:val="24"/>
              </w:rPr>
              <w:t>企业战略管理</w:t>
            </w:r>
          </w:p>
          <w:p w14:paraId="463ADADD">
            <w:pPr>
              <w:spacing w:line="312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AEB391C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第一章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战略管理概论</w:t>
            </w:r>
          </w:p>
          <w:p w14:paraId="0CFAC56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企业战略的含义、层次及构成要素；</w:t>
            </w:r>
          </w:p>
          <w:p w14:paraId="0B74FA2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战略管理的含义及战略管理的过程；</w:t>
            </w:r>
          </w:p>
          <w:p w14:paraId="21ACB6C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战略管理者的任务；</w:t>
            </w:r>
          </w:p>
          <w:p w14:paraId="79ECD49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竞争优势的含义、类别及来源；</w:t>
            </w:r>
          </w:p>
          <w:p w14:paraId="0DA5B9E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企业获取持续竞争优势的条件。</w:t>
            </w:r>
          </w:p>
          <w:p w14:paraId="29DA446A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第二章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企业使命、愿景与战略目标</w:t>
            </w:r>
          </w:p>
          <w:p w14:paraId="71BB9DE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核心价值观的含义；</w:t>
            </w:r>
          </w:p>
          <w:p w14:paraId="45A545C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企业使命的含义及构成要素；</w:t>
            </w:r>
          </w:p>
          <w:p w14:paraId="707329E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企业愿景的含义、构成要素及作用；</w:t>
            </w:r>
          </w:p>
          <w:p w14:paraId="0D1C573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企业战略目标的要求。</w:t>
            </w:r>
          </w:p>
          <w:p w14:paraId="134BBFF7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第三章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外部环境分析</w:t>
            </w:r>
          </w:p>
          <w:p w14:paraId="5C10236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外部环境分析的目的与内容；</w:t>
            </w:r>
          </w:p>
          <w:p w14:paraId="722BC50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宏观环境分析的内容；</w:t>
            </w:r>
          </w:p>
          <w:p w14:paraId="1432220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波特五力模型的内容及各种力量的影响因素；</w:t>
            </w:r>
          </w:p>
          <w:p w14:paraId="6250AF9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波特钻石模型的内容；</w:t>
            </w:r>
          </w:p>
          <w:p w14:paraId="4C6C815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 竞争对手的含义及类型</w:t>
            </w:r>
            <w:r>
              <w:rPr>
                <w:rFonts w:hint="eastAsia"/>
                <w:sz w:val="24"/>
              </w:rPr>
              <w:t>；</w:t>
            </w:r>
          </w:p>
          <w:p w14:paraId="79AB498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 企业利益相关者的含义及构成</w:t>
            </w:r>
            <w:r>
              <w:rPr>
                <w:rFonts w:hint="eastAsia"/>
                <w:sz w:val="24"/>
              </w:rPr>
              <w:t>。</w:t>
            </w:r>
          </w:p>
          <w:p w14:paraId="3B31FA6C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第四章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内外部环境分析</w:t>
            </w:r>
          </w:p>
          <w:p w14:paraId="0760C44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企业价值链的含义、构成及价值链分析的内容；</w:t>
            </w:r>
          </w:p>
          <w:p w14:paraId="265760E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资源的含义及类型；</w:t>
            </w:r>
          </w:p>
          <w:p w14:paraId="012CD70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核心竞争力的含义、基本特征及</w:t>
            </w:r>
            <w:r>
              <w:rPr>
                <w:sz w:val="24"/>
              </w:rPr>
              <w:t>培育途径</w:t>
            </w:r>
            <w:r>
              <w:rPr>
                <w:rFonts w:hint="eastAsia"/>
                <w:sz w:val="24"/>
              </w:rPr>
              <w:t>；</w:t>
            </w:r>
          </w:p>
          <w:p w14:paraId="30421D5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 核心竞争力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竞争优势的关系</w:t>
            </w:r>
            <w:r>
              <w:rPr>
                <w:rFonts w:hint="eastAsia"/>
                <w:sz w:val="24"/>
              </w:rPr>
              <w:t>。</w:t>
            </w:r>
          </w:p>
          <w:p w14:paraId="736C0E09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第五章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基本战略</w:t>
            </w:r>
          </w:p>
          <w:p w14:paraId="1363518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企业总体战略的含义及主要关心的问题；</w:t>
            </w:r>
          </w:p>
          <w:p w14:paraId="643BEA5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.. </w:t>
            </w:r>
            <w:r>
              <w:rPr>
                <w:rFonts w:hint="eastAsia"/>
                <w:sz w:val="24"/>
              </w:rPr>
              <w:t>企业常用的总体战略类型；</w:t>
            </w:r>
          </w:p>
          <w:p w14:paraId="6999987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竞争战略的含义、类型及内容；</w:t>
            </w:r>
          </w:p>
          <w:p w14:paraId="447BFCE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成本领先战略的含义、实施条件、优势与劣势；</w:t>
            </w:r>
          </w:p>
          <w:p w14:paraId="63A20FA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企业实现成本领先战略的途径；</w:t>
            </w:r>
          </w:p>
          <w:p w14:paraId="5B40069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差异化战略的含义、实施条件；</w:t>
            </w:r>
          </w:p>
          <w:p w14:paraId="42497EC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聚焦战略的含义、适用条件、优势及风险。</w:t>
            </w:r>
          </w:p>
          <w:p w14:paraId="6D35C690">
            <w:pPr>
              <w:spacing w:line="312" w:lineRule="auto"/>
              <w:ind w:firstLine="482" w:firstLineChars="200"/>
              <w:rPr>
                <w:b/>
                <w:sz w:val="24"/>
              </w:rPr>
            </w:pPr>
          </w:p>
          <w:p w14:paraId="1892AEA2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六</w:t>
            </w:r>
            <w:r>
              <w:rPr>
                <w:b/>
                <w:sz w:val="24"/>
              </w:rPr>
              <w:t>章</w:t>
            </w:r>
            <w:r>
              <w:rPr>
                <w:rFonts w:hint="eastAsia"/>
                <w:b/>
                <w:sz w:val="24"/>
              </w:rPr>
              <w:t xml:space="preserve"> 扩张战略</w:t>
            </w:r>
          </w:p>
          <w:p w14:paraId="07605EC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并购的动因及整合的内容；</w:t>
            </w:r>
          </w:p>
          <w:p w14:paraId="171FC11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一元化战略的动机与类型；</w:t>
            </w:r>
          </w:p>
          <w:p w14:paraId="383F8B4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水平一体化战略含义、优势及劣势、实施条件；</w:t>
            </w:r>
          </w:p>
          <w:p w14:paraId="78CF59F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垂直一体化战略的含义、类型、动因及风险；</w:t>
            </w:r>
          </w:p>
          <w:p w14:paraId="45BC436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rFonts w:hint="eastAsia"/>
                <w:sz w:val="24"/>
              </w:rPr>
              <w:t>多元化战略的含义、动因、类型及实施条件；</w:t>
            </w:r>
          </w:p>
          <w:p w14:paraId="6271E5D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>
              <w:rPr>
                <w:rFonts w:hint="eastAsia"/>
                <w:sz w:val="24"/>
              </w:rPr>
              <w:t>全球化战略的动因及实现路径。</w:t>
            </w:r>
          </w:p>
          <w:p w14:paraId="468B1769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七</w:t>
            </w:r>
            <w:r>
              <w:rPr>
                <w:b/>
                <w:sz w:val="24"/>
              </w:rPr>
              <w:t>章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发展战略</w:t>
            </w:r>
          </w:p>
          <w:p w14:paraId="610DFAB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电子商务的发展趋势及主流模式；</w:t>
            </w:r>
          </w:p>
          <w:p w14:paraId="7058746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虚拟经营的含义及运作形式；</w:t>
            </w:r>
          </w:p>
          <w:p w14:paraId="3C2C8AF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战略联盟的含义、类型；</w:t>
            </w:r>
          </w:p>
          <w:p w14:paraId="13DBAE4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产业集群的含义及运作机制。</w:t>
            </w:r>
          </w:p>
          <w:p w14:paraId="6DB98207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八</w:t>
            </w:r>
            <w:r>
              <w:rPr>
                <w:b/>
                <w:sz w:val="24"/>
              </w:rPr>
              <w:t>章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战略分析及选择</w:t>
            </w:r>
          </w:p>
          <w:p w14:paraId="00BE352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 SWOT</w:t>
            </w:r>
            <w:r>
              <w:rPr>
                <w:rFonts w:hint="eastAsia"/>
                <w:sz w:val="24"/>
              </w:rPr>
              <w:t>分析的含义及分析步骤；</w:t>
            </w:r>
          </w:p>
          <w:p w14:paraId="1C095D7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战略态势的含义及类型；</w:t>
            </w:r>
          </w:p>
          <w:p w14:paraId="2E52E78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稳定型战略态势的特征、选择理由及实现路径；</w:t>
            </w:r>
          </w:p>
          <w:p w14:paraId="3D89412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增长型战略态势的特征、选择原因及实现途径；</w:t>
            </w:r>
          </w:p>
          <w:p w14:paraId="5596721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调整型战略态势的特征、选择原因及实现途径；</w:t>
            </w:r>
          </w:p>
          <w:p w14:paraId="07A2CB0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战略转型的含义、动因及影响因素。</w:t>
            </w:r>
          </w:p>
          <w:p w14:paraId="0B5263CB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九</w:t>
            </w:r>
            <w:r>
              <w:rPr>
                <w:b/>
                <w:sz w:val="24"/>
              </w:rPr>
              <w:t>章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战略实施</w:t>
            </w:r>
          </w:p>
          <w:p w14:paraId="72CB1D5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战略实施的过程及基本原则；</w:t>
            </w:r>
          </w:p>
          <w:p w14:paraId="0459605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战略资源配置的原则；</w:t>
            </w:r>
          </w:p>
          <w:p w14:paraId="73D0D5E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战略与组织结构的关系及匹配原则；</w:t>
            </w:r>
          </w:p>
          <w:p w14:paraId="2DAB980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战略与组织文化的关系。</w:t>
            </w:r>
          </w:p>
          <w:p w14:paraId="2AF4F1FB">
            <w:pPr>
              <w:spacing w:line="312" w:lineRule="auto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十</w:t>
            </w:r>
            <w:r>
              <w:rPr>
                <w:b/>
                <w:sz w:val="24"/>
              </w:rPr>
              <w:t>章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战略评价与控制</w:t>
            </w:r>
          </w:p>
          <w:p w14:paraId="11F3FA0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战略评价与控制的步骤；</w:t>
            </w:r>
          </w:p>
          <w:p w14:paraId="57CCDD0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战略控制的类型及遵循的原则；</w:t>
            </w:r>
          </w:p>
          <w:p w14:paraId="6949202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有效战略评价的标准；</w:t>
            </w:r>
          </w:p>
          <w:p w14:paraId="356254C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鲁梅尔特的战略评价四原则。</w:t>
            </w:r>
          </w:p>
          <w:p w14:paraId="4C8BF192">
            <w:pPr>
              <w:spacing w:line="312" w:lineRule="auto"/>
              <w:rPr>
                <w:b/>
                <w:sz w:val="24"/>
              </w:rPr>
            </w:pPr>
          </w:p>
          <w:p w14:paraId="542B5400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7EF3E74F">
            <w:pPr>
              <w:spacing w:line="312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徐飞</w:t>
            </w:r>
            <w:r>
              <w:rPr>
                <w:rFonts w:hint="eastAsia"/>
                <w:sz w:val="24"/>
              </w:rPr>
              <w:t>编著.</w:t>
            </w:r>
            <w:r>
              <w:rPr>
                <w:sz w:val="24"/>
              </w:rPr>
              <w:t xml:space="preserve"> 战略管理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5版）.</w:t>
            </w:r>
            <w:r>
              <w:rPr>
                <w:sz w:val="24"/>
              </w:rPr>
              <w:t xml:space="preserve"> 北京</w:t>
            </w:r>
            <w:r>
              <w:rPr>
                <w:rFonts w:hint="eastAsia"/>
                <w:sz w:val="24"/>
              </w:rPr>
              <w:t>:</w:t>
            </w:r>
            <w:r>
              <w:rPr>
                <w:sz w:val="24"/>
              </w:rPr>
              <w:t xml:space="preserve"> 中国人民大学出版社</w:t>
            </w:r>
            <w:r>
              <w:rPr>
                <w:rFonts w:hint="eastAsia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022.</w:t>
            </w:r>
          </w:p>
        </w:tc>
      </w:tr>
    </w:tbl>
    <w:p w14:paraId="78D68D99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0"/>
    <w:p w14:paraId="0AE292A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管理学院硕士研究生招生考试</w:t>
      </w:r>
    </w:p>
    <w:p w14:paraId="3120678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7BBC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7A467">
            <w:pPr>
              <w:spacing w:line="312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b/>
                <w:sz w:val="24"/>
                <w:lang w:val="en-US" w:eastAsia="zh-CN"/>
              </w:rPr>
              <w:t>833</w:t>
            </w:r>
            <w:bookmarkStart w:id="2" w:name="_GoBack"/>
            <w:bookmarkEnd w:id="2"/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科目名称：管理运筹学</w:t>
            </w:r>
          </w:p>
          <w:p w14:paraId="756AEC3D">
            <w:pPr>
              <w:spacing w:line="312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初试考试范围：</w:t>
            </w:r>
          </w:p>
          <w:p w14:paraId="27298630">
            <w:pPr>
              <w:autoSpaceDE w:val="0"/>
              <w:autoSpaceDN w:val="0"/>
              <w:adjustRightInd w:val="0"/>
              <w:spacing w:line="312" w:lineRule="auto"/>
              <w:ind w:firstLine="480" w:firstLineChars="200"/>
              <w:rPr>
                <w:rFonts w:ascii="宋体" w:cs="宋体" w:hAnsiTheme="minorHAnsi"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kern w:val="0"/>
                <w:sz w:val="24"/>
              </w:rPr>
              <w:t>《管理运筹学》考试的主要内容包括：线性规划、整数规划、目标规划、动态规划、图与、网络分析。其中重点考核：线性规划、整数规划、目标规划、动态规划、图与网络分析。主要考核知识点如下：</w:t>
            </w:r>
          </w:p>
          <w:p w14:paraId="7F0D954F">
            <w:pPr>
              <w:autoSpaceDE w:val="0"/>
              <w:autoSpaceDN w:val="0"/>
              <w:adjustRightInd w:val="0"/>
              <w:spacing w:line="312" w:lineRule="auto"/>
              <w:ind w:firstLine="482" w:firstLineChars="200"/>
              <w:jc w:val="left"/>
              <w:rPr>
                <w:rFonts w:ascii="宋体" w:cs="宋体" w:hAnsiTheme="minorHAnsi"/>
                <w:b/>
                <w:bCs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b/>
                <w:bCs/>
                <w:kern w:val="0"/>
                <w:sz w:val="24"/>
              </w:rPr>
              <w:t>一、线性规划及单纯形法</w:t>
            </w:r>
          </w:p>
          <w:p w14:paraId="4725E88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一般线性规划问题的数学模型；</w:t>
            </w:r>
          </w:p>
          <w:p w14:paraId="1456E54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图解法；</w:t>
            </w:r>
          </w:p>
          <w:p w14:paraId="64A5B06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单纯形法原理；</w:t>
            </w:r>
          </w:p>
          <w:p w14:paraId="436D255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单纯形法的计算步骤；</w:t>
            </w:r>
          </w:p>
          <w:p w14:paraId="4D3DCD0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单纯形法的进一步讨论。</w:t>
            </w:r>
          </w:p>
          <w:p w14:paraId="56F034C7">
            <w:pPr>
              <w:autoSpaceDE w:val="0"/>
              <w:autoSpaceDN w:val="0"/>
              <w:adjustRightInd w:val="0"/>
              <w:spacing w:line="312" w:lineRule="auto"/>
              <w:ind w:firstLine="482" w:firstLineChars="200"/>
              <w:jc w:val="left"/>
              <w:rPr>
                <w:rFonts w:ascii="宋体" w:cs="宋体" w:hAnsiTheme="minorHAnsi"/>
                <w:b/>
                <w:bCs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b/>
                <w:bCs/>
                <w:kern w:val="0"/>
                <w:sz w:val="24"/>
              </w:rPr>
              <w:t>二、线性规划的对偶理论</w:t>
            </w:r>
          </w:p>
          <w:p w14:paraId="582593F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对偶问题的提出；</w:t>
            </w:r>
          </w:p>
          <w:p w14:paraId="34A9D36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原问题与对偶问题；</w:t>
            </w:r>
          </w:p>
          <w:p w14:paraId="7220E9F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对偶问题的基本性质；</w:t>
            </w:r>
          </w:p>
          <w:p w14:paraId="73BD969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影子价格；</w:t>
            </w:r>
          </w:p>
          <w:p w14:paraId="4B47905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对偶单纯形法；</w:t>
            </w:r>
          </w:p>
          <w:p w14:paraId="137990A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灵敏度分析。</w:t>
            </w:r>
          </w:p>
          <w:p w14:paraId="39AF4D35">
            <w:pPr>
              <w:autoSpaceDE w:val="0"/>
              <w:autoSpaceDN w:val="0"/>
              <w:adjustRightInd w:val="0"/>
              <w:spacing w:line="312" w:lineRule="auto"/>
              <w:ind w:firstLine="482" w:firstLineChars="200"/>
              <w:jc w:val="left"/>
              <w:rPr>
                <w:rFonts w:ascii="宋体" w:cs="宋体" w:hAnsiTheme="minorHAnsi"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b/>
                <w:bCs/>
                <w:kern w:val="0"/>
                <w:sz w:val="24"/>
              </w:rPr>
              <w:t>三、运输问题</w:t>
            </w:r>
          </w:p>
          <w:p w14:paraId="1531AB5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运输问题的典例和数学模型；</w:t>
            </w:r>
          </w:p>
          <w:p w14:paraId="2D88091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表上作业法；</w:t>
            </w:r>
          </w:p>
          <w:p w14:paraId="56D0BBC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产销不平衡的运输问题及其应用。</w:t>
            </w:r>
          </w:p>
          <w:p w14:paraId="20C16D28">
            <w:pPr>
              <w:autoSpaceDE w:val="0"/>
              <w:autoSpaceDN w:val="0"/>
              <w:adjustRightInd w:val="0"/>
              <w:spacing w:line="312" w:lineRule="auto"/>
              <w:ind w:firstLine="482" w:firstLineChars="200"/>
              <w:jc w:val="left"/>
              <w:rPr>
                <w:rFonts w:ascii="宋体" w:cs="宋体" w:hAnsiTheme="minorHAnsi"/>
                <w:b/>
                <w:bCs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b/>
                <w:bCs/>
                <w:kern w:val="0"/>
                <w:sz w:val="24"/>
              </w:rPr>
              <w:t>四、整数规划与指派问题</w:t>
            </w:r>
          </w:p>
          <w:p w14:paraId="37856E8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整数规划的特点及应用；</w:t>
            </w:r>
          </w:p>
          <w:p w14:paraId="14EDE01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>
              <w:rPr>
                <w:rFonts w:hint="eastAsia"/>
                <w:sz w:val="24"/>
              </w:rPr>
              <w:t>指派问题与匈牙利法；</w:t>
            </w:r>
          </w:p>
          <w:p w14:paraId="04BAFB9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分枝定界法；</w:t>
            </w:r>
          </w:p>
          <w:p w14:paraId="1453C2C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解</w:t>
            </w:r>
            <w:r>
              <w:rPr>
                <w:sz w:val="24"/>
              </w:rPr>
              <w:t xml:space="preserve">0-1 </w:t>
            </w:r>
            <w:r>
              <w:rPr>
                <w:rFonts w:hint="eastAsia"/>
                <w:sz w:val="24"/>
              </w:rPr>
              <w:t>规划问题的隐枚举法。</w:t>
            </w:r>
          </w:p>
          <w:p w14:paraId="6C631E3B">
            <w:pPr>
              <w:autoSpaceDE w:val="0"/>
              <w:autoSpaceDN w:val="0"/>
              <w:adjustRightInd w:val="0"/>
              <w:spacing w:line="312" w:lineRule="auto"/>
              <w:ind w:firstLine="482" w:firstLineChars="200"/>
              <w:jc w:val="left"/>
              <w:rPr>
                <w:rFonts w:ascii="宋体" w:cs="宋体" w:hAnsiTheme="minorHAnsi"/>
                <w:b/>
                <w:bCs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b/>
                <w:bCs/>
                <w:kern w:val="0"/>
                <w:sz w:val="24"/>
              </w:rPr>
              <w:t>五、目标规划</w:t>
            </w:r>
          </w:p>
          <w:p w14:paraId="318BBF8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问题的提出与目标规划的数学模型；</w:t>
            </w:r>
          </w:p>
          <w:p w14:paraId="593EC4A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目标规划的图解法；</w:t>
            </w:r>
          </w:p>
          <w:p w14:paraId="580B201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求解目标规划的分层单纯形法。</w:t>
            </w:r>
          </w:p>
          <w:p w14:paraId="3DDC1CDA">
            <w:pPr>
              <w:autoSpaceDE w:val="0"/>
              <w:autoSpaceDN w:val="0"/>
              <w:adjustRightInd w:val="0"/>
              <w:spacing w:line="312" w:lineRule="auto"/>
              <w:ind w:firstLine="482" w:firstLineChars="200"/>
              <w:jc w:val="left"/>
              <w:rPr>
                <w:rFonts w:ascii="宋体" w:cs="宋体" w:hAnsiTheme="minorHAnsi"/>
                <w:b/>
                <w:bCs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b/>
                <w:bCs/>
                <w:kern w:val="0"/>
                <w:sz w:val="24"/>
              </w:rPr>
              <w:t>六、动态规划</w:t>
            </w:r>
          </w:p>
          <w:p w14:paraId="404BBDF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多阶段决策问题的提出；</w:t>
            </w:r>
          </w:p>
          <w:p w14:paraId="34C4C19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动态规划模型构建；</w:t>
            </w:r>
          </w:p>
          <w:p w14:paraId="7B42C10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动态规划模型求解的逆序和正序算法。</w:t>
            </w:r>
          </w:p>
          <w:p w14:paraId="4AF3EBDB">
            <w:pPr>
              <w:autoSpaceDE w:val="0"/>
              <w:autoSpaceDN w:val="0"/>
              <w:adjustRightInd w:val="0"/>
              <w:spacing w:line="312" w:lineRule="auto"/>
              <w:ind w:firstLine="482" w:firstLineChars="200"/>
              <w:jc w:val="left"/>
              <w:rPr>
                <w:rFonts w:ascii="宋体" w:cs="宋体" w:hAnsiTheme="minorHAnsi"/>
                <w:b/>
                <w:bCs/>
                <w:kern w:val="0"/>
                <w:sz w:val="24"/>
              </w:rPr>
            </w:pPr>
            <w:r>
              <w:rPr>
                <w:rFonts w:hint="eastAsia" w:ascii="宋体" w:cs="宋体" w:hAnsiTheme="minorHAnsi"/>
                <w:b/>
                <w:bCs/>
                <w:kern w:val="0"/>
                <w:sz w:val="24"/>
              </w:rPr>
              <w:t>七、图与网络分析</w:t>
            </w:r>
          </w:p>
          <w:p w14:paraId="0AAC00F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图与网络的基本概念；</w:t>
            </w:r>
          </w:p>
          <w:p w14:paraId="6B438F3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树与最小树问题；</w:t>
            </w:r>
          </w:p>
          <w:p w14:paraId="7A5C702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最短路问题；</w:t>
            </w:r>
          </w:p>
          <w:p w14:paraId="4748B9C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网络最大流问题；</w:t>
            </w:r>
          </w:p>
          <w:p w14:paraId="4C0BE72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网络计划技术。</w:t>
            </w:r>
          </w:p>
          <w:p w14:paraId="09A6ECDE">
            <w:pPr>
              <w:autoSpaceDE w:val="0"/>
              <w:autoSpaceDN w:val="0"/>
              <w:adjustRightInd w:val="0"/>
              <w:spacing w:line="312" w:lineRule="auto"/>
              <w:jc w:val="left"/>
              <w:rPr>
                <w:rFonts w:ascii="宋体" w:cs="宋体" w:hAnsiTheme="minorHAnsi"/>
                <w:kern w:val="0"/>
                <w:sz w:val="24"/>
              </w:rPr>
            </w:pPr>
          </w:p>
          <w:p w14:paraId="7FAE9CAC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0F9BEA51">
            <w:pPr>
              <w:spacing w:line="312" w:lineRule="auto"/>
              <w:ind w:firstLine="480" w:firstLineChars="200"/>
              <w:rPr>
                <w:sz w:val="24"/>
              </w:rPr>
            </w:pPr>
            <w:bookmarkStart w:id="1" w:name="OLE_LINK2"/>
            <w:r>
              <w:rPr>
                <w:kern w:val="0"/>
                <w:sz w:val="24"/>
              </w:rPr>
              <w:t>常相全.《管理运筹学（第二版）》. 北京: 北京大学出版社, 2024.</w:t>
            </w:r>
          </w:p>
          <w:bookmarkEnd w:id="1"/>
          <w:p w14:paraId="6B78DBD2">
            <w:pPr>
              <w:spacing w:line="288" w:lineRule="auto"/>
              <w:ind w:firstLine="480" w:firstLineChars="200"/>
              <w:rPr>
                <w:sz w:val="24"/>
              </w:rPr>
            </w:pPr>
          </w:p>
          <w:p w14:paraId="26698D92">
            <w:pPr>
              <w:rPr>
                <w:b/>
                <w:bCs/>
                <w:sz w:val="24"/>
              </w:rPr>
            </w:pPr>
          </w:p>
          <w:p w14:paraId="55E9F8BF">
            <w:pPr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复试科目名称：管理学原理</w:t>
            </w:r>
          </w:p>
          <w:p w14:paraId="5BBF9A88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0983B7B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第一篇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总论</w:t>
            </w:r>
          </w:p>
          <w:p w14:paraId="4B2EC2F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第一章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管理导论</w:t>
            </w:r>
          </w:p>
          <w:p w14:paraId="5BFB2D9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管理的概念、基本特征及其本质；</w:t>
            </w:r>
          </w:p>
          <w:p w14:paraId="4E0FDC5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管理工作的内容；</w:t>
            </w:r>
          </w:p>
          <w:p w14:paraId="5185703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管理的科学性与艺术性；</w:t>
            </w:r>
          </w:p>
          <w:p w14:paraId="072FC48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管理的基本原理。</w:t>
            </w:r>
          </w:p>
          <w:p w14:paraId="4E9440B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第二章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管理理论的历史演变</w:t>
            </w:r>
          </w:p>
          <w:p w14:paraId="2884ABF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泰勒的科学管理理论；</w:t>
            </w:r>
          </w:p>
          <w:p w14:paraId="04C5EEA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法约尔的一般管理理论；</w:t>
            </w:r>
          </w:p>
          <w:p w14:paraId="386096C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西蒙的决策理论；</w:t>
            </w:r>
          </w:p>
          <w:p w14:paraId="6C84B5D7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韦伯的科层组织理论。</w:t>
            </w:r>
          </w:p>
          <w:p w14:paraId="3A40F4BD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第二篇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决策</w:t>
            </w:r>
          </w:p>
          <w:p w14:paraId="68F9C56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第三章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决策与决策过程</w:t>
            </w:r>
          </w:p>
          <w:p w14:paraId="5117235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决策概念和要素；</w:t>
            </w:r>
          </w:p>
          <w:p w14:paraId="7FB2898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决策的类型与特征；</w:t>
            </w:r>
          </w:p>
          <w:p w14:paraId="7F53F01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决策的过程；</w:t>
            </w:r>
          </w:p>
          <w:p w14:paraId="522E849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决策的影响因素。</w:t>
            </w:r>
          </w:p>
          <w:p w14:paraId="5DA14D6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第四章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环境分析与理性决策</w:t>
            </w:r>
          </w:p>
          <w:p w14:paraId="10242DC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组织环境的层次类型及其关系；</w:t>
            </w:r>
          </w:p>
          <w:p w14:paraId="56FC392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组织环境分析的常用方法；</w:t>
            </w:r>
          </w:p>
          <w:p w14:paraId="252A5B0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行为决策理论的主要内容。</w:t>
            </w:r>
          </w:p>
          <w:p w14:paraId="64F3C42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第五章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决策的实施与调整</w:t>
            </w:r>
          </w:p>
          <w:p w14:paraId="76BA1D5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计划的概念、作用及其特征；</w:t>
            </w:r>
          </w:p>
          <w:p w14:paraId="5D04330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计划编制的过程与方法；</w:t>
            </w:r>
          </w:p>
          <w:p w14:paraId="0527463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目标管理的思想、过程及其优缺点；</w:t>
            </w:r>
          </w:p>
          <w:p w14:paraId="4EBDE40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决策追踪与调整的原则和方法。</w:t>
            </w:r>
          </w:p>
          <w:p w14:paraId="65E0D865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第三篇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组织</w:t>
            </w:r>
          </w:p>
          <w:p w14:paraId="7DDA9951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第六章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组织设计</w:t>
            </w:r>
          </w:p>
          <w:p w14:paraId="4638B79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组织设计的概念及任务；</w:t>
            </w:r>
          </w:p>
          <w:p w14:paraId="08E78C0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组织设计的原则和影响因素；</w:t>
            </w:r>
          </w:p>
          <w:p w14:paraId="35F475B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组织结构的含义与内容；</w:t>
            </w:r>
          </w:p>
          <w:p w14:paraId="7E53A5CB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正式组织与非正式组织的区别。</w:t>
            </w:r>
          </w:p>
          <w:p w14:paraId="6A0C5A2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第七章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人员配备</w:t>
            </w:r>
          </w:p>
          <w:p w14:paraId="76EC4CE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人员配备的任务、工作内容和原则；</w:t>
            </w:r>
          </w:p>
          <w:p w14:paraId="624E607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内部选聘、外部招聘的概念及其优缺点；</w:t>
            </w:r>
          </w:p>
          <w:p w14:paraId="73D720C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人员选聘的标准、途径与方法；</w:t>
            </w:r>
          </w:p>
          <w:p w14:paraId="1F11359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人员培训的功能、任务和方法。</w:t>
            </w:r>
          </w:p>
          <w:p w14:paraId="72414D1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第八章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</w:t>
            </w:r>
          </w:p>
          <w:p w14:paraId="4E37AC3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组织文化的概念、分类及其特征；</w:t>
            </w:r>
          </w:p>
          <w:p w14:paraId="48D6CF2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组织文化的影响因素；</w:t>
            </w:r>
          </w:p>
          <w:p w14:paraId="73D64A88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组织文化的功能与反功能；</w:t>
            </w:r>
          </w:p>
          <w:p w14:paraId="7EF6402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组织文化塑造。</w:t>
            </w:r>
          </w:p>
          <w:p w14:paraId="48084F5E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第四篇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领导</w:t>
            </w:r>
          </w:p>
          <w:p w14:paraId="01D9A75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第九章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领导的一般理论</w:t>
            </w:r>
          </w:p>
          <w:p w14:paraId="15F54E1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领导的内涵及因素；</w:t>
            </w:r>
          </w:p>
          <w:p w14:paraId="7EC14C2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领导权力的来源；</w:t>
            </w:r>
          </w:p>
          <w:p w14:paraId="5894554E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管理方格论；</w:t>
            </w:r>
          </w:p>
          <w:p w14:paraId="4D996E06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菲德勒的权变领导理论。</w:t>
            </w:r>
          </w:p>
          <w:p w14:paraId="121EAA1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第十章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激励</w:t>
            </w:r>
          </w:p>
          <w:p w14:paraId="3D70A40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动机性行为的概念、特点；</w:t>
            </w:r>
          </w:p>
          <w:p w14:paraId="25526330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激励的定义及其机理；</w:t>
            </w:r>
          </w:p>
          <w:p w14:paraId="64B3E17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梅奥霍桑实验的主要发现；</w:t>
            </w:r>
          </w:p>
          <w:p w14:paraId="63DD281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需要层次理论、双因素理论、公平理论、期望理论。</w:t>
            </w:r>
          </w:p>
          <w:p w14:paraId="36589583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第十一章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沟通</w:t>
            </w:r>
          </w:p>
          <w:p w14:paraId="7F6C862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沟通功能与过程；</w:t>
            </w:r>
          </w:p>
          <w:p w14:paraId="0164400C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非正式沟通的优缺点及其管理；</w:t>
            </w:r>
          </w:p>
          <w:p w14:paraId="7DF9BBC9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沟通的障碍因素及其克服；</w:t>
            </w:r>
          </w:p>
          <w:p w14:paraId="70A60D6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建设性冲突与破坏性冲突的辨析。</w:t>
            </w:r>
          </w:p>
          <w:p w14:paraId="2D5CDF58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第五篇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控制</w:t>
            </w:r>
          </w:p>
          <w:p w14:paraId="5EF0EBF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控制的定义与内涵；</w:t>
            </w:r>
          </w:p>
          <w:p w14:paraId="5B9A2B84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控制的原则及其过程；</w:t>
            </w:r>
          </w:p>
          <w:p w14:paraId="4484424A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层级控制的概念及方法；</w:t>
            </w:r>
          </w:p>
          <w:p w14:paraId="20EFFAD5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风险分担的概念及方法。</w:t>
            </w:r>
          </w:p>
          <w:p w14:paraId="31769113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第六篇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创新</w:t>
            </w:r>
          </w:p>
          <w:p w14:paraId="2CA85B9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渐进式创新与破坏性创新的辨析；</w:t>
            </w:r>
          </w:p>
          <w:p w14:paraId="51CFB4CF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德鲁克归纳的诱发企业创新的动力来源；</w:t>
            </w:r>
          </w:p>
          <w:p w14:paraId="28583F12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组织变革的障碍以及如何有效开展组织变革。</w:t>
            </w:r>
          </w:p>
          <w:p w14:paraId="5C784F28">
            <w:pPr>
              <w:spacing w:line="312" w:lineRule="auto"/>
              <w:ind w:firstLine="480" w:firstLineChars="200"/>
              <w:rPr>
                <w:sz w:val="24"/>
              </w:rPr>
            </w:pPr>
          </w:p>
          <w:p w14:paraId="0E81A586">
            <w:pPr>
              <w:spacing w:line="312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参考书目：</w:t>
            </w:r>
          </w:p>
          <w:p w14:paraId="1EB7C00D">
            <w:pPr>
              <w:spacing w:line="312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《管理学》编写组.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管理学（马克思主义理论研究和建设工程重点教材）.</w:t>
            </w:r>
          </w:p>
          <w:p w14:paraId="6950EB0A">
            <w:pPr>
              <w:spacing w:line="312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北京: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高等教育出版社,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2019.</w:t>
            </w:r>
          </w:p>
          <w:p w14:paraId="55087AD1">
            <w:pPr>
              <w:spacing w:line="312" w:lineRule="auto"/>
              <w:rPr>
                <w:sz w:val="24"/>
              </w:rPr>
            </w:pPr>
          </w:p>
          <w:p w14:paraId="14741853">
            <w:pPr>
              <w:spacing w:line="312" w:lineRule="auto"/>
              <w:rPr>
                <w:sz w:val="24"/>
              </w:rPr>
            </w:pPr>
          </w:p>
          <w:p w14:paraId="5F5C92DC">
            <w:pPr>
              <w:spacing w:line="312" w:lineRule="auto"/>
              <w:rPr>
                <w:sz w:val="24"/>
              </w:rPr>
            </w:pPr>
          </w:p>
          <w:p w14:paraId="705B7655">
            <w:pPr>
              <w:spacing w:line="312" w:lineRule="auto"/>
              <w:rPr>
                <w:sz w:val="24"/>
              </w:rPr>
            </w:pPr>
          </w:p>
          <w:p w14:paraId="0C17D562">
            <w:pPr>
              <w:spacing w:line="312" w:lineRule="auto"/>
              <w:rPr>
                <w:sz w:val="24"/>
              </w:rPr>
            </w:pPr>
          </w:p>
          <w:p w14:paraId="048F9D41">
            <w:pPr>
              <w:spacing w:line="312" w:lineRule="auto"/>
              <w:rPr>
                <w:sz w:val="24"/>
              </w:rPr>
            </w:pPr>
          </w:p>
          <w:p w14:paraId="06B6C9E0">
            <w:pPr>
              <w:spacing w:line="312" w:lineRule="auto"/>
              <w:rPr>
                <w:sz w:val="24"/>
              </w:rPr>
            </w:pPr>
          </w:p>
          <w:p w14:paraId="075C091D">
            <w:pPr>
              <w:spacing w:line="312" w:lineRule="auto"/>
              <w:rPr>
                <w:sz w:val="24"/>
              </w:rPr>
            </w:pPr>
          </w:p>
          <w:p w14:paraId="68F47180">
            <w:pPr>
              <w:spacing w:line="312" w:lineRule="auto"/>
              <w:rPr>
                <w:sz w:val="24"/>
              </w:rPr>
            </w:pPr>
          </w:p>
          <w:p w14:paraId="69B8C910">
            <w:pPr>
              <w:spacing w:line="312" w:lineRule="auto"/>
              <w:rPr>
                <w:sz w:val="24"/>
              </w:rPr>
            </w:pPr>
          </w:p>
          <w:p w14:paraId="1B19AE99">
            <w:pPr>
              <w:spacing w:line="312" w:lineRule="auto"/>
              <w:rPr>
                <w:sz w:val="24"/>
              </w:rPr>
            </w:pPr>
          </w:p>
          <w:p w14:paraId="5124197F">
            <w:pPr>
              <w:spacing w:line="312" w:lineRule="auto"/>
              <w:rPr>
                <w:sz w:val="24"/>
              </w:rPr>
            </w:pPr>
          </w:p>
          <w:p w14:paraId="6AE203E8">
            <w:pPr>
              <w:spacing w:line="312" w:lineRule="auto"/>
              <w:rPr>
                <w:sz w:val="24"/>
              </w:rPr>
            </w:pPr>
          </w:p>
        </w:tc>
      </w:tr>
    </w:tbl>
    <w:p w14:paraId="3712A7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56"/>
    <w:rsid w:val="000011E4"/>
    <w:rsid w:val="0007016D"/>
    <w:rsid w:val="000A243A"/>
    <w:rsid w:val="000B3273"/>
    <w:rsid w:val="0014221F"/>
    <w:rsid w:val="00242C60"/>
    <w:rsid w:val="00267650"/>
    <w:rsid w:val="00267B30"/>
    <w:rsid w:val="00287853"/>
    <w:rsid w:val="002C7C54"/>
    <w:rsid w:val="002D3BA3"/>
    <w:rsid w:val="00306993"/>
    <w:rsid w:val="004F36B2"/>
    <w:rsid w:val="00526966"/>
    <w:rsid w:val="005549D4"/>
    <w:rsid w:val="0056009C"/>
    <w:rsid w:val="00605501"/>
    <w:rsid w:val="00643410"/>
    <w:rsid w:val="006D6DD6"/>
    <w:rsid w:val="006E49AC"/>
    <w:rsid w:val="00712EF9"/>
    <w:rsid w:val="007327A2"/>
    <w:rsid w:val="007B1E00"/>
    <w:rsid w:val="00837530"/>
    <w:rsid w:val="00865A38"/>
    <w:rsid w:val="00891057"/>
    <w:rsid w:val="0093786E"/>
    <w:rsid w:val="00972AB1"/>
    <w:rsid w:val="009907E3"/>
    <w:rsid w:val="00995331"/>
    <w:rsid w:val="00A53B30"/>
    <w:rsid w:val="00AA1FE3"/>
    <w:rsid w:val="00AF2F52"/>
    <w:rsid w:val="00B2321C"/>
    <w:rsid w:val="00B27B74"/>
    <w:rsid w:val="00B56D82"/>
    <w:rsid w:val="00D63145"/>
    <w:rsid w:val="00D83C1D"/>
    <w:rsid w:val="00DA6168"/>
    <w:rsid w:val="00E37256"/>
    <w:rsid w:val="00F07F47"/>
    <w:rsid w:val="00F15C6F"/>
    <w:rsid w:val="00FE2AC5"/>
    <w:rsid w:val="0A985B00"/>
    <w:rsid w:val="1FD53DD7"/>
    <w:rsid w:val="65A77FE1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sdut</Company>
  <Pages>9</Pages>
  <Words>3442</Words>
  <Characters>3665</Characters>
  <Lines>30</Lines>
  <Paragraphs>8</Paragraphs>
  <TotalTime>19</TotalTime>
  <ScaleCrop>false</ScaleCrop>
  <LinksUpToDate>false</LinksUpToDate>
  <CharactersWithSpaces>3969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2025-06-30T03:31:00Z</dcterms:created>
  <dc:creator>Administrator</dc:creator>
  <cp:lastModifiedBy>肚饿真君</cp:lastModifiedBy>
  <cp:lastPrinted>2025-06-30T03:09:00Z</cp:lastPrinted>
  <dcterms:modified xsi:type="dcterms:W3CDTF">2025-07-10T07:42:05Z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eyJoZGlkIjoiOTUwYmVmM2QwNzBiNDQwOWVmYmQ0ZGNiN2YwMDI0MGQiLCJ1c2VySWQiOiI2NDU0Mjc5OTQifQ==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F117ADCD96174803880E8456A10A6D83_12</vt:lpwstr>
  </property>
</Properties>
</file>